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C6" w:rsidRDefault="00870FC6" w:rsidP="00870FC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>Муниципальное казённое дошкольное образовательное учреждение</w:t>
      </w:r>
    </w:p>
    <w:p w:rsidR="00870FC6" w:rsidRDefault="00870FC6" w:rsidP="00870FC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 xml:space="preserve"> «Детский сад общеразвивающего вида № 11 г. Киренска </w:t>
      </w:r>
    </w:p>
    <w:p w:rsidR="00870FC6" w:rsidRPr="00CD2A9A" w:rsidRDefault="00870FC6" w:rsidP="00870FC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870FC6" w:rsidRDefault="00870FC6" w:rsidP="00870FC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70FC6" w:rsidRDefault="00870FC6" w:rsidP="00870FC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65591" w:rsidRDefault="00B65591" w:rsidP="00870FC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70FC6" w:rsidRDefault="00870FC6" w:rsidP="00870F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0BAD" w:rsidRDefault="00F80BAD" w:rsidP="00943EEE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870FC6" w:rsidRPr="00870FC6" w:rsidRDefault="00870FC6" w:rsidP="00870F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0FC6"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870FC6" w:rsidRPr="00870FC6" w:rsidRDefault="00870FC6" w:rsidP="00870FC6">
      <w:pPr>
        <w:jc w:val="center"/>
        <w:rPr>
          <w:rFonts w:ascii="Times New Roman" w:hAnsi="Times New Roman" w:cs="Times New Roman"/>
          <w:sz w:val="32"/>
          <w:szCs w:val="32"/>
        </w:rPr>
      </w:pPr>
      <w:r w:rsidRPr="00870FC6">
        <w:rPr>
          <w:rFonts w:ascii="Times New Roman" w:hAnsi="Times New Roman" w:cs="Times New Roman"/>
          <w:sz w:val="32"/>
          <w:szCs w:val="32"/>
        </w:rPr>
        <w:t>контроля проветр</w:t>
      </w:r>
      <w:r>
        <w:rPr>
          <w:rFonts w:ascii="Times New Roman" w:hAnsi="Times New Roman" w:cs="Times New Roman"/>
          <w:sz w:val="32"/>
          <w:szCs w:val="32"/>
        </w:rPr>
        <w:t>ивания помещений</w:t>
      </w:r>
      <w:r w:rsidR="00E0029B">
        <w:rPr>
          <w:rFonts w:ascii="Times New Roman" w:hAnsi="Times New Roman" w:cs="Times New Roman"/>
          <w:sz w:val="32"/>
          <w:szCs w:val="32"/>
        </w:rPr>
        <w:t xml:space="preserve"> на 2023 – 2024</w:t>
      </w:r>
      <w:r w:rsidRPr="00870FC6">
        <w:rPr>
          <w:rFonts w:ascii="Times New Roman" w:hAnsi="Times New Roman" w:cs="Times New Roman"/>
          <w:sz w:val="32"/>
          <w:szCs w:val="32"/>
        </w:rPr>
        <w:t xml:space="preserve"> учебный год </w:t>
      </w:r>
    </w:p>
    <w:p w:rsidR="00B706B9" w:rsidRDefault="00943EEE" w:rsidP="00870F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младшей группы</w:t>
      </w:r>
    </w:p>
    <w:p w:rsidR="00870FC6" w:rsidRDefault="00870FC6" w:rsidP="00870FC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0FC6" w:rsidRDefault="00870FC6" w:rsidP="00870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0BAD" w:rsidRDefault="00F80BAD" w:rsidP="00870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0FC6" w:rsidRDefault="00870FC6" w:rsidP="00870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0FC6" w:rsidRPr="00870FC6" w:rsidRDefault="00943EEE" w:rsidP="00870F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 1сентября </w:t>
      </w:r>
      <w:r w:rsidR="00E0029B">
        <w:rPr>
          <w:rFonts w:ascii="Times New Roman" w:hAnsi="Times New Roman" w:cs="Times New Roman"/>
          <w:sz w:val="28"/>
          <w:szCs w:val="28"/>
        </w:rPr>
        <w:t>2023</w:t>
      </w:r>
      <w:r w:rsidR="00870FC6" w:rsidRPr="00870FC6">
        <w:rPr>
          <w:rFonts w:ascii="Times New Roman" w:hAnsi="Times New Roman" w:cs="Times New Roman"/>
          <w:sz w:val="28"/>
          <w:szCs w:val="28"/>
        </w:rPr>
        <w:t>г.</w:t>
      </w:r>
    </w:p>
    <w:p w:rsidR="00870FC6" w:rsidRPr="00870FC6" w:rsidRDefault="00943EEE" w:rsidP="00870FC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Окончен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 августа </w:t>
      </w:r>
      <w:r w:rsidR="00E0029B">
        <w:rPr>
          <w:rFonts w:ascii="Times New Roman" w:hAnsi="Times New Roman" w:cs="Times New Roman"/>
          <w:sz w:val="28"/>
          <w:szCs w:val="28"/>
        </w:rPr>
        <w:t>2024</w:t>
      </w:r>
      <w:r w:rsidR="00870FC6" w:rsidRPr="00870FC6">
        <w:rPr>
          <w:rFonts w:ascii="Times New Roman" w:hAnsi="Times New Roman" w:cs="Times New Roman"/>
          <w:sz w:val="28"/>
          <w:szCs w:val="28"/>
        </w:rPr>
        <w:t>г.</w:t>
      </w:r>
    </w:p>
    <w:p w:rsidR="00870FC6" w:rsidRDefault="00870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91" w:rsidRDefault="00B65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91" w:rsidRDefault="00B65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91" w:rsidRDefault="00B65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4DD1" w:rsidRDefault="00634D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4DD1" w:rsidRDefault="00634D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0FC6" w:rsidRDefault="00AD440C" w:rsidP="00AD440C">
      <w:pPr>
        <w:tabs>
          <w:tab w:val="left" w:pos="45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D440C" w:rsidRDefault="00AD440C" w:rsidP="00AD440C">
      <w:pPr>
        <w:tabs>
          <w:tab w:val="left" w:pos="4516"/>
        </w:tabs>
        <w:rPr>
          <w:rFonts w:ascii="Times New Roman" w:hAnsi="Times New Roman" w:cs="Times New Roman"/>
          <w:sz w:val="28"/>
          <w:szCs w:val="28"/>
        </w:rPr>
      </w:pPr>
    </w:p>
    <w:p w:rsidR="00AD440C" w:rsidRDefault="00AD440C" w:rsidP="00AD440C">
      <w:pPr>
        <w:tabs>
          <w:tab w:val="left" w:pos="4516"/>
        </w:tabs>
        <w:rPr>
          <w:rFonts w:ascii="Times New Roman" w:hAnsi="Times New Roman" w:cs="Times New Roman"/>
          <w:sz w:val="28"/>
          <w:szCs w:val="28"/>
        </w:rPr>
      </w:pPr>
    </w:p>
    <w:p w:rsidR="000F59A2" w:rsidRPr="000F59A2" w:rsidRDefault="000F59A2" w:rsidP="00285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График проветр</w:t>
      </w:r>
      <w:r w:rsidR="00285566" w:rsidRPr="00AD440C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ивания в холодный период на 202</w:t>
      </w:r>
      <w:r w:rsidR="00E0029B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3</w:t>
      </w:r>
      <w:r w:rsidR="00285566" w:rsidRPr="00AD440C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– 202</w:t>
      </w:r>
      <w:r w:rsidR="00E0029B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4</w:t>
      </w:r>
      <w:r w:rsidRPr="000F59A2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учебный год</w:t>
      </w:r>
    </w:p>
    <w:p w:rsidR="00285566" w:rsidRPr="00AD440C" w:rsidRDefault="00E0029B" w:rsidP="00285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1 младшей группы</w:t>
      </w:r>
      <w:r w:rsidR="00285566" w:rsidRPr="00AD440C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(10</w:t>
      </w:r>
      <w:r w:rsidR="000F59A2" w:rsidRPr="000F59A2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часовой режим)</w:t>
      </w:r>
    </w:p>
    <w:p w:rsidR="00285566" w:rsidRPr="00AD440C" w:rsidRDefault="00285566" w:rsidP="00285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0F59A2" w:rsidRPr="000F59A2" w:rsidRDefault="00AD440C" w:rsidP="00285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0F59A2"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Правила проветривания регламентируются СанПиН 1.2.13685-21 «Гигиенические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нормативы и требования к обеспечению безопасности и (или) безвредности для человека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факторов среды обитания» (пункт 98, таблица 5.34), СП. 2.4.3648-20 «Санитарн</w:t>
      </w:r>
      <w:proofErr w:type="gramStart"/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о-</w:t>
      </w:r>
      <w:proofErr w:type="gramEnd"/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эпидемиологические требова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ния к организациям воспитания и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обучения, отдыха и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оздоровления детей и молодежи» (пункт 2.7).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Основные положения раздела, относящиеся к аэрации: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время, указанное в графике обязательно для проведения проветривания;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все помещения ежедневно и неоднократно проветриваются в отсутствие детей;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сквозное проветривание проводят не менее 10 минут через каждые 1,5 часа;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помещениях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групповых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следует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обеспечить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естественное</w:t>
      </w:r>
      <w:proofErr w:type="gramEnd"/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сквозное</w:t>
      </w:r>
      <w:r w:rsidR="00285566" w:rsidRP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или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одностороннее проветривание;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длительность проветривания зависит от t наружного воздуха, направления ветра,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эффективности отопительной системы;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сквозное проветривание проводят в отсутствие детей;</w:t>
      </w:r>
    </w:p>
    <w:p w:rsidR="000F59A2" w:rsidRPr="000F59A2" w:rsidRDefault="000F59A2" w:rsidP="0028556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при проветривании допускается кратковременное снижение температуры воздуха в</w:t>
      </w:r>
      <w:r w:rsidR="0028556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помещении, но не более чем на 2-40С;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холодное время фрамуги, форточки открываются с одной стороны и закрываются за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10 минут до отхода детей ко сну;</w:t>
      </w:r>
    </w:p>
    <w:p w:rsidR="000F59A2" w:rsidRPr="000F59A2" w:rsidRDefault="000F59A2" w:rsidP="000F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sym w:font="Symbol" w:char="F0BE"/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туалете сквозное проветривание 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не допустимо! Проводится только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одностороннее</w:t>
      </w:r>
      <w:r w:rsidR="00AD440C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0F59A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проветривание, при этом виде проветривания двери, ведущие из туалета, закрывают.</w:t>
      </w:r>
    </w:p>
    <w:p w:rsidR="000F59A2" w:rsidRPr="00285566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Pr="00285566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Pr="00285566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 w:rsidP="00285566">
      <w:pPr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440C" w:rsidRDefault="00AD4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440C" w:rsidRDefault="00AD4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440C" w:rsidRDefault="00AD4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9A2" w:rsidRDefault="000F59A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1833"/>
        <w:gridCol w:w="2136"/>
        <w:gridCol w:w="2126"/>
        <w:gridCol w:w="1134"/>
      </w:tblGrid>
      <w:tr w:rsidR="00F80BAD" w:rsidTr="00B25290">
        <w:trPr>
          <w:trHeight w:val="128"/>
        </w:trPr>
        <w:tc>
          <w:tcPr>
            <w:tcW w:w="1101" w:type="dxa"/>
          </w:tcPr>
          <w:p w:rsidR="00F80BAD" w:rsidRPr="00A51448" w:rsidRDefault="00F80BAD" w:rsidP="00870F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:rsidR="00F80BAD" w:rsidRPr="00A51448" w:rsidRDefault="00F80BAD" w:rsidP="00B6559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раздевалка</w:t>
            </w:r>
          </w:p>
        </w:tc>
        <w:tc>
          <w:tcPr>
            <w:tcW w:w="1833" w:type="dxa"/>
          </w:tcPr>
          <w:p w:rsidR="00F80BAD" w:rsidRPr="00A51448" w:rsidRDefault="00F80BAD" w:rsidP="00B6559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группа</w:t>
            </w:r>
          </w:p>
        </w:tc>
        <w:tc>
          <w:tcPr>
            <w:tcW w:w="2136" w:type="dxa"/>
          </w:tcPr>
          <w:p w:rsidR="00F80BAD" w:rsidRPr="00A51448" w:rsidRDefault="00F80BAD" w:rsidP="00F80B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спальня</w:t>
            </w:r>
          </w:p>
        </w:tc>
        <w:tc>
          <w:tcPr>
            <w:tcW w:w="2126" w:type="dxa"/>
          </w:tcPr>
          <w:p w:rsidR="00F80BAD" w:rsidRPr="00A51448" w:rsidRDefault="00F80BAD" w:rsidP="00F80B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туалет</w:t>
            </w:r>
          </w:p>
        </w:tc>
        <w:tc>
          <w:tcPr>
            <w:tcW w:w="1134" w:type="dxa"/>
          </w:tcPr>
          <w:p w:rsidR="00F80BAD" w:rsidRPr="00A51448" w:rsidRDefault="00F80BAD" w:rsidP="00A51448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подпись</w:t>
            </w:r>
          </w:p>
        </w:tc>
      </w:tr>
      <w:tr w:rsidR="00F80BAD" w:rsidTr="00B25290">
        <w:trPr>
          <w:trHeight w:val="128"/>
        </w:trPr>
        <w:tc>
          <w:tcPr>
            <w:tcW w:w="1101" w:type="dxa"/>
          </w:tcPr>
          <w:p w:rsidR="00F80BAD" w:rsidRDefault="00F80BAD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0BAD" w:rsidRPr="001B5C49" w:rsidRDefault="00987EC6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F80BAD" w:rsidRDefault="00987EC6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1B5C49" w:rsidRPr="001B5C49" w:rsidRDefault="00924C74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F80BAD" w:rsidRDefault="00987EC6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F80BAD" w:rsidRPr="001B5C49" w:rsidRDefault="00987EC6" w:rsidP="00A51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F80BAD" w:rsidRDefault="00F80BAD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448" w:rsidRDefault="00A51448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EC6" w:rsidTr="00B25290">
        <w:trPr>
          <w:trHeight w:val="128"/>
        </w:trPr>
        <w:tc>
          <w:tcPr>
            <w:tcW w:w="1101" w:type="dxa"/>
          </w:tcPr>
          <w:p w:rsidR="00987EC6" w:rsidRDefault="00987EC6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7EC6" w:rsidRPr="001B5C49" w:rsidRDefault="00987EC6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924C74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87EC6" w:rsidRPr="001B5C49" w:rsidRDefault="00924C74" w:rsidP="00924C74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924C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87EC6" w:rsidRPr="001B5C49" w:rsidRDefault="00924C74" w:rsidP="00924C74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87EC6" w:rsidRPr="001B5C49" w:rsidRDefault="00987EC6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87EC6" w:rsidRDefault="00987EC6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448" w:rsidRDefault="00A51448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Pr="00924C74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tabs>
                <w:tab w:val="left" w:pos="1387"/>
              </w:tabs>
              <w:jc w:val="right"/>
              <w:rPr>
                <w:sz w:val="24"/>
                <w:szCs w:val="24"/>
              </w:rPr>
            </w:pPr>
            <w:r w:rsidRPr="00924C74">
              <w:rPr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74" w:rsidTr="00B25290">
        <w:trPr>
          <w:trHeight w:val="128"/>
        </w:trPr>
        <w:tc>
          <w:tcPr>
            <w:tcW w:w="1101" w:type="dxa"/>
          </w:tcPr>
          <w:p w:rsidR="00924C74" w:rsidRDefault="00924C74" w:rsidP="00870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1833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7.15-7.25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136" w:type="dxa"/>
          </w:tcPr>
          <w:p w:rsidR="00924C74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  <w:p w:rsidR="00924C74" w:rsidRPr="001B5C49" w:rsidRDefault="00924C74" w:rsidP="003A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126" w:type="dxa"/>
          </w:tcPr>
          <w:p w:rsidR="00924C74" w:rsidRPr="001B5C49" w:rsidRDefault="00924C74" w:rsidP="00A51448">
            <w:pPr>
              <w:jc w:val="right"/>
              <w:rPr>
                <w:sz w:val="24"/>
                <w:szCs w:val="24"/>
              </w:rPr>
            </w:pPr>
            <w:r w:rsidRPr="001B5C49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4" w:type="dxa"/>
          </w:tcPr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74" w:rsidRDefault="00924C74" w:rsidP="00B65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4DD1" w:rsidRDefault="00634DD1" w:rsidP="00634DD1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2A400" wp14:editId="7A0A709C">
                <wp:simplePos x="0" y="0"/>
                <wp:positionH relativeFrom="column">
                  <wp:posOffset>2519327</wp:posOffset>
                </wp:positionH>
                <wp:positionV relativeFrom="paragraph">
                  <wp:posOffset>156069</wp:posOffset>
                </wp:positionV>
                <wp:extent cx="0" cy="372463"/>
                <wp:effectExtent l="95250" t="38100" r="57150" b="2794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24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98.35pt;margin-top:12.3pt;width:0;height:29.3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 w:rsidR="00AD440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34DD1" w:rsidRDefault="00285566" w:rsidP="00634DD1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  <w:r w:rsidRPr="00A5144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5B129" wp14:editId="637A266B">
                <wp:simplePos x="0" y="0"/>
                <wp:positionH relativeFrom="column">
                  <wp:posOffset>541655</wp:posOffset>
                </wp:positionH>
                <wp:positionV relativeFrom="paragraph">
                  <wp:posOffset>20320</wp:posOffset>
                </wp:positionV>
                <wp:extent cx="292735" cy="146685"/>
                <wp:effectExtent l="0" t="38100" r="50165" b="247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735" cy="146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42.65pt;margin-top:1.6pt;width:23.05pt;height:11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5881E" wp14:editId="5BD3C35C">
                <wp:simplePos x="0" y="0"/>
                <wp:positionH relativeFrom="column">
                  <wp:posOffset>4301490</wp:posOffset>
                </wp:positionH>
                <wp:positionV relativeFrom="paragraph">
                  <wp:posOffset>88265</wp:posOffset>
                </wp:positionV>
                <wp:extent cx="406400" cy="10795"/>
                <wp:effectExtent l="38100" t="76200" r="12700" b="10350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" cy="10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" o:spid="_x0000_s1026" type="#_x0000_t32" style="position:absolute;margin-left:338.7pt;margin-top:6.95pt;width:32pt;height:.85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" strokecolor="black [3213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A7FCE" wp14:editId="5605E471">
                <wp:simplePos x="0" y="0"/>
                <wp:positionH relativeFrom="column">
                  <wp:posOffset>2519045</wp:posOffset>
                </wp:positionH>
                <wp:positionV relativeFrom="paragraph">
                  <wp:posOffset>144145</wp:posOffset>
                </wp:positionV>
                <wp:extent cx="394970" cy="0"/>
                <wp:effectExtent l="0" t="76200" r="2413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98.35pt;margin-top:11.35pt;width:31.1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DD1">
        <w:rPr>
          <w:rFonts w:ascii="Times New Roman" w:hAnsi="Times New Roman" w:cs="Times New Roman"/>
          <w:sz w:val="28"/>
          <w:szCs w:val="28"/>
        </w:rPr>
        <w:t xml:space="preserve"> </w:t>
      </w:r>
      <w:r w:rsidR="000F59A2">
        <w:rPr>
          <w:rFonts w:ascii="Times New Roman" w:hAnsi="Times New Roman" w:cs="Times New Roman"/>
          <w:sz w:val="28"/>
          <w:szCs w:val="28"/>
        </w:rPr>
        <w:t xml:space="preserve">    </w:t>
      </w:r>
      <w:r w:rsidR="00634DD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DD1">
        <w:rPr>
          <w:rFonts w:ascii="Times New Roman" w:hAnsi="Times New Roman" w:cs="Times New Roman"/>
          <w:sz w:val="28"/>
          <w:szCs w:val="28"/>
        </w:rPr>
        <w:t>Одностороннее                       Угловое</w:t>
      </w:r>
      <w:r w:rsidR="00634D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4DD1">
        <w:rPr>
          <w:rFonts w:ascii="Times New Roman" w:hAnsi="Times New Roman" w:cs="Times New Roman"/>
          <w:sz w:val="28"/>
          <w:szCs w:val="28"/>
        </w:rPr>
        <w:t xml:space="preserve">                        Сквозное</w:t>
      </w:r>
    </w:p>
    <w:p w:rsidR="00634DD1" w:rsidRPr="00634DD1" w:rsidRDefault="00634DD1" w:rsidP="00634DD1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</w:p>
    <w:sectPr w:rsidR="00634DD1" w:rsidRPr="00634DD1" w:rsidSect="001B5C49">
      <w:pgSz w:w="11906" w:h="16838"/>
      <w:pgMar w:top="709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8B"/>
    <w:rsid w:val="000F59A2"/>
    <w:rsid w:val="001B5C49"/>
    <w:rsid w:val="00285566"/>
    <w:rsid w:val="002A0E8B"/>
    <w:rsid w:val="00634DD1"/>
    <w:rsid w:val="00870FC6"/>
    <w:rsid w:val="008E1B99"/>
    <w:rsid w:val="00924C74"/>
    <w:rsid w:val="00943EEE"/>
    <w:rsid w:val="00987EC6"/>
    <w:rsid w:val="00A51448"/>
    <w:rsid w:val="00AD440C"/>
    <w:rsid w:val="00B25290"/>
    <w:rsid w:val="00B65591"/>
    <w:rsid w:val="00B706B9"/>
    <w:rsid w:val="00E0029B"/>
    <w:rsid w:val="00F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05F44-104D-4AB3-8997-FCE00AD7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6</cp:revision>
  <cp:lastPrinted>2023-07-31T09:42:00Z</cp:lastPrinted>
  <dcterms:created xsi:type="dcterms:W3CDTF">2022-11-02T13:20:00Z</dcterms:created>
  <dcterms:modified xsi:type="dcterms:W3CDTF">2023-07-31T09:47:00Z</dcterms:modified>
</cp:coreProperties>
</file>